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11"/>
        <w:tblW w:w="9330" w:type="dxa"/>
        <w:tblLook w:val="01E0" w:firstRow="1" w:lastRow="1" w:firstColumn="1" w:lastColumn="1" w:noHBand="0" w:noVBand="0"/>
      </w:tblPr>
      <w:tblGrid>
        <w:gridCol w:w="3210"/>
        <w:gridCol w:w="6120"/>
      </w:tblGrid>
      <w:tr w:rsidR="0050661C" w:rsidRPr="005340E6" w14:paraId="6E8051F0" w14:textId="77777777" w:rsidTr="00247749">
        <w:trPr>
          <w:trHeight w:val="1350"/>
        </w:trPr>
        <w:tc>
          <w:tcPr>
            <w:tcW w:w="3210" w:type="dxa"/>
          </w:tcPr>
          <w:p w14:paraId="63869EEB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fr-FR"/>
              </w:rPr>
              <w:t>BỘ Y TẾ</w:t>
            </w:r>
          </w:p>
          <w:p w14:paraId="3E8B8692" w14:textId="46B938A0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fr-FR"/>
              </w:rPr>
            </w:pPr>
            <w:r w:rsidRPr="0050661C"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E99978" wp14:editId="63B8E1BF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36830</wp:posOffset>
                      </wp:positionV>
                      <wp:extent cx="405765" cy="0"/>
                      <wp:effectExtent l="10795" t="7620" r="1206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940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3pt;margin-top:2.9pt;width:3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" strokeweight=".5pt"/>
                  </w:pict>
                </mc:Fallback>
              </mc:AlternateContent>
            </w:r>
          </w:p>
          <w:p w14:paraId="09B669C8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12"/>
                <w:szCs w:val="12"/>
                <w:lang w:val="fr-FR"/>
              </w:rPr>
            </w:pPr>
          </w:p>
          <w:p w14:paraId="3604CFDC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6120" w:type="dxa"/>
          </w:tcPr>
          <w:p w14:paraId="71A6F938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fr-FR"/>
              </w:rPr>
              <w:t>CỘNG HÒA XÃ HỘI CHỦ NGHĨA VIỆT NAM</w:t>
            </w:r>
          </w:p>
          <w:p w14:paraId="2DB3D26E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0661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 xml:space="preserve">Độc lập </w:t>
            </w:r>
            <w:r w:rsidRPr="0050661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  <w:r w:rsidRPr="0050661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 xml:space="preserve"> Tự do </w:t>
            </w:r>
            <w:r w:rsidRPr="0050661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  <w:r w:rsidRPr="0050661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 xml:space="preserve"> Hạnh phúc</w:t>
            </w:r>
          </w:p>
          <w:p w14:paraId="669C8DD1" w14:textId="63302731" w:rsidR="0050661C" w:rsidRPr="0050661C" w:rsidRDefault="0050661C" w:rsidP="00506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8"/>
                <w:szCs w:val="28"/>
              </w:rPr>
            </w:pPr>
            <w:r w:rsidRPr="0050661C">
              <w:rPr>
                <w:rFonts w:ascii="Times New Roman" w:hAnsi="Times New Roman" w:cs="Times New Roman"/>
                <w:b/>
                <w:noProof/>
                <w:color w:val="0D0D0D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16543" wp14:editId="01D1A83F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19685</wp:posOffset>
                      </wp:positionV>
                      <wp:extent cx="2161540" cy="0"/>
                      <wp:effectExtent l="8890" t="13970" r="10795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D2402" id="Straight Arrow Connector 1" o:spid="_x0000_s1026" type="#_x0000_t32" style="position:absolute;margin-left:63.4pt;margin-top:1.55pt;width:17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IVuAEAAFYDAAAOAAAAZHJzL2Uyb0RvYy54bWysU8Fu2zAMvQ/YPwi6L7azNRiMOD2k6y7d&#10;FqDdBzCybAuVRYFUYufvJ6lJWmy3oT4IlEg+Pj7S69t5tOKoiQ26RlaLUgrtFLbG9Y38/XT/6a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1EF96C2F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D0D0D"/>
              </w:rPr>
            </w:pPr>
          </w:p>
          <w:p w14:paraId="61B81812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D0D0D"/>
                <w:sz w:val="26"/>
                <w:szCs w:val="26"/>
              </w:rPr>
            </w:pPr>
          </w:p>
        </w:tc>
      </w:tr>
    </w:tbl>
    <w:p w14:paraId="4BD45780" w14:textId="77777777" w:rsidR="0050661C" w:rsidRPr="005340E6" w:rsidRDefault="0050661C" w:rsidP="0050661C">
      <w:pPr>
        <w:pStyle w:val="BodyText"/>
        <w:widowControl/>
        <w:spacing w:before="0"/>
        <w:jc w:val="center"/>
        <w:rPr>
          <w:b/>
          <w:lang w:val="en-US"/>
        </w:rPr>
      </w:pPr>
      <w:r w:rsidRPr="005340E6">
        <w:rPr>
          <w:b/>
        </w:rPr>
        <w:t>PHỤ LỤC SỐ 0</w:t>
      </w:r>
      <w:r>
        <w:rPr>
          <w:b/>
          <w:lang w:val="en-US"/>
        </w:rPr>
        <w:t>1</w:t>
      </w:r>
    </w:p>
    <w:p w14:paraId="2C2DB852" w14:textId="77777777" w:rsidR="0050661C" w:rsidRDefault="0050661C" w:rsidP="0050661C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DANH MỤC CÁC KỸ THUẬT </w:t>
      </w:r>
      <w:r>
        <w:rPr>
          <w:b/>
          <w:bCs/>
          <w:lang w:val="en-US"/>
        </w:rPr>
        <w:t>HÓA SINH</w:t>
      </w:r>
    </w:p>
    <w:p w14:paraId="7104EE10" w14:textId="77777777" w:rsidR="0050661C" w:rsidRDefault="0050661C" w:rsidP="0050661C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 SỬ DỤNG LIÊN THÔNG KẾT QUẢ</w:t>
      </w:r>
    </w:p>
    <w:p w14:paraId="7CE71D91" w14:textId="77777777" w:rsidR="0050661C" w:rsidRDefault="0050661C"/>
    <w:tbl>
      <w:tblPr>
        <w:tblpPr w:leftFromText="181" w:rightFromText="181" w:vertAnchor="text" w:horzAnchor="page" w:tblpXSpec="center" w:tblpY="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4"/>
        <w:gridCol w:w="1366"/>
        <w:gridCol w:w="1343"/>
        <w:gridCol w:w="1525"/>
        <w:gridCol w:w="1229"/>
        <w:gridCol w:w="4601"/>
      </w:tblGrid>
      <w:tr w:rsidR="0050661C" w:rsidRPr="003D688D" w14:paraId="5793CB44" w14:textId="77777777" w:rsidTr="0050661C">
        <w:trPr>
          <w:trHeight w:val="82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4E584B7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Hlk213332144"/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2C52EE1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 (cột 1)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0485B3F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 của chương (cột 2)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1856C88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chương (cột 3)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5456BD4D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liên kết (cột 4)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1EA914E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kỹ thuật (cột 5)</w:t>
            </w:r>
          </w:p>
        </w:tc>
      </w:tr>
      <w:tr w:rsidR="0050661C" w:rsidRPr="003D688D" w14:paraId="213BF90E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5BE9D86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351ED19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7562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7A5A505C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75C9CB7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598F5963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6B651DFA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Acid uric: µmol/L: huyết thanh/ huyết tương: Định lượng (hóa sinh đo quang)</w:t>
            </w:r>
          </w:p>
        </w:tc>
      </w:tr>
      <w:tr w:rsidR="0050661C" w:rsidRPr="003D688D" w14:paraId="4255B682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14CE640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4CE0477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7564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53239CA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183D20B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7C1BC2F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23.166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5014A047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Urê: mmol/L: huyết thanh/ huyết tương: Định lượng (hóa sinh đo quang)</w:t>
            </w:r>
          </w:p>
        </w:tc>
      </w:tr>
      <w:tr w:rsidR="0050661C" w:rsidRPr="003D688D" w14:paraId="58903388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6D47769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699D3EC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7568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507DE32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08805C5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3F630AC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23.27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55A2908C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Bilirubin toàn phần: µmol/L: huyết thanh/ huyết tương: Định lượng (hóa sinh đo quang)</w:t>
            </w:r>
          </w:p>
        </w:tc>
      </w:tr>
      <w:tr w:rsidR="0050661C" w:rsidRPr="003D688D" w14:paraId="324ECC45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2F15DF1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751C6AC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7569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5E38D33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450CDD0C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1988E1F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23.25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33508017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Bilirubin trực tiếp: µmol/L: huyết thanh/ huyết tương: Định lượng (hóa sinh đo quang)</w:t>
            </w:r>
          </w:p>
        </w:tc>
      </w:tr>
      <w:tr w:rsidR="0050661C" w:rsidRPr="003D688D" w14:paraId="317A086F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13FF4BB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4408340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7575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09C098C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3CB1F8E3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12A5FA3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23.7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047C5949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Albumin: g/L: huyết thanh/ huyết tương: Định lượng (hóa sinh đo quang)</w:t>
            </w:r>
          </w:p>
        </w:tc>
      </w:tr>
      <w:tr w:rsidR="0050661C" w:rsidRPr="003D688D" w14:paraId="382EBB52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31A245A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3957859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7580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6DABDA59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74E47DE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7CBE93E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23.9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363C08EA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ALP (alkaline phosphatase): U/L: huyết thanh/ huyết tương: Đo hoạt độ (hóa sinh đo quang)</w:t>
            </w:r>
          </w:p>
        </w:tc>
      </w:tr>
      <w:tr w:rsidR="0050661C" w:rsidRPr="003D688D" w14:paraId="684C0180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73D5091C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4ECB6C9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7581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6D11823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53BE76DD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4CE2DD5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23.19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36514EE2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ALT (alanin aminotransferase): U/L: huyết thanh/ huyết tương: Đo hoạt độ (hóa sinh đo quang)</w:t>
            </w:r>
          </w:p>
        </w:tc>
      </w:tr>
      <w:tr w:rsidR="0050661C" w:rsidRPr="003D688D" w14:paraId="3AAF9A63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46E27DB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79FCC23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7584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70B4C7A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625C0059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7E86367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23.20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7DE44ECA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AST (aspartat aminotransferase): U/L: huyết thanh/ huyết tương: Đo hoạt độ (hóa sinh đo quang)</w:t>
            </w:r>
          </w:p>
        </w:tc>
      </w:tr>
      <w:tr w:rsidR="0050661C" w:rsidRPr="003D688D" w14:paraId="03B6DAD6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7DC29D4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2E19B54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7585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2B4BDC5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1850483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5AEEA38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23.51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1003FABD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Creatinin: µmol/L: huyết thanh/ huyết tương: Định lượng (hóa sinh đo quang)</w:t>
            </w:r>
          </w:p>
        </w:tc>
      </w:tr>
      <w:tr w:rsidR="0050661C" w:rsidRPr="003D688D" w14:paraId="511014AB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18F603BC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30F9FB6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7586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012F139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060F218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0D872A0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23.77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1564A4B9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GGT (gamma-glutamyl transferase): U/L: huyết thanh/ huyết tương: Đo hoạt độ (hóa sinh đo quang)</w:t>
            </w:r>
          </w:p>
        </w:tc>
      </w:tr>
      <w:tr w:rsidR="0050661C" w:rsidRPr="003D688D" w14:paraId="06F213EE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70F5D0B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21561FA2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7590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0008413A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57BB0A7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3D8D3A2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23.13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6DFC666B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Anti-CCP (anti-cyclic citrullinated peptide antibodies): kU/L: huyết thanh/ huyết tương: Định lượng (hóa sinh miễn dịch)</w:t>
            </w:r>
          </w:p>
        </w:tc>
      </w:tr>
      <w:tr w:rsidR="0050661C" w:rsidRPr="003D688D" w14:paraId="5FED5059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0FF34B1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03943242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7593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6758C85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540AC4EA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3C3122E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23.14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44147585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Anti-Tg (anti-thyroglobulin antibodies): kU/L: huyết thanh/ huyết tương: Định lượng (hóa sinh miễn dịch)</w:t>
            </w:r>
          </w:p>
        </w:tc>
      </w:tr>
      <w:tr w:rsidR="0050661C" w:rsidRPr="003D688D" w14:paraId="0221C85A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2E3048CA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0D653ACA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7594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7F8CFCD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5ECCE3C7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754B262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23.15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5F029BD9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Anti-TPO (anti-thyroid peroxidase antibodies): kU/L: huyết thanh/ huyết tương: Định lượng (hóa sinh miễn dịch)</w:t>
            </w:r>
          </w:p>
        </w:tc>
      </w:tr>
      <w:tr w:rsidR="0050661C" w:rsidRPr="003D688D" w14:paraId="7E871333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650FC31D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28BD260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7595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7B679F2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515143C7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35A2148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23.144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25F9E306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SCCA (squamous cell carcinoma antigen): µg/L: huyết thanh/ huyết tương: Định lượng (hóa sinh miễn dịch)</w:t>
            </w:r>
          </w:p>
        </w:tc>
      </w:tr>
      <w:tr w:rsidR="0050661C" w:rsidRPr="003D688D" w14:paraId="1D3D5A93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1EF88A4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3FDEB91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7604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5E6E75C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4EA91A6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4866A35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23.189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2495ADE8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MAU (microalbumin urine): mg/L: nước tiểu: Định lượng (hóa sinh miễn dịch)</w:t>
            </w:r>
          </w:p>
        </w:tc>
      </w:tr>
      <w:tr w:rsidR="0050661C" w:rsidRPr="003D688D" w14:paraId="07E92840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55C8833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085E5EE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7607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276A69F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386F806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289E6D5A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23.39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60D5DF6C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CEA (carcinoembryonic antigen): μg/L: huyết thanh/ huyết tương: Định lượng (hóa sinh miễn dịch)</w:t>
            </w:r>
          </w:p>
        </w:tc>
      </w:tr>
      <w:tr w:rsidR="0050661C" w:rsidRPr="003D688D" w14:paraId="3E4E030D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16B9D5F3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725195A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7614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3EE81C3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698F21F3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33165B6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23.138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7BBDE02C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PSA tự do (free prostate-specific antigen): μg/L: huyết thanh/ huyết tương: Định lượng (hóa sinh miễn dịch)</w:t>
            </w:r>
          </w:p>
        </w:tc>
      </w:tr>
      <w:tr w:rsidR="0050661C" w:rsidRPr="003D688D" w14:paraId="51CD4B31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51D7E85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62F9D4B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7629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256201F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3BF13A6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3059DEE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23.32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02C81B55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 125 (carbohydrate antigen 125): kU/L: huyết thanh/ huyết tương: Định lượng (hóa sinh miễn dịch)</w:t>
            </w:r>
          </w:p>
        </w:tc>
      </w:tr>
      <w:tr w:rsidR="0050661C" w:rsidRPr="003D688D" w14:paraId="4D254ADE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4BCA834D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331BEC0D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7630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513B88B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73F88DB9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2161E9B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23.34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445006E5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 15-3 (carbohydrate antigen 15-3): kU/L: huyết thanh/ huyết tương: Định lượng (hóa sinh miễn dịch)</w:t>
            </w:r>
          </w:p>
        </w:tc>
      </w:tr>
      <w:tr w:rsidR="0050661C" w:rsidRPr="003D688D" w14:paraId="15E74899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2AB6120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25DE2ED2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7631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57B7026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22E5357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4E41DC1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23.33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4FA55CD5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 19-9 (carbohydrate antigen 19-9): kU/L: huyết thanh/ huyết tương: Định lượng (hóa sinh miễn dịch)</w:t>
            </w:r>
          </w:p>
        </w:tc>
      </w:tr>
      <w:tr w:rsidR="0050661C" w:rsidRPr="003D688D" w14:paraId="0D323F03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64D8DAAA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6E4997BA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7632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184EB0F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1DE7808C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553B30A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23.35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5AC686E7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 72-4 (carbohydrate antigen 72-4): kU/L: huyết thanh/ huyết tương: Định lượng (hóa sinh miễn dịch)</w:t>
            </w:r>
          </w:p>
        </w:tc>
      </w:tr>
      <w:tr w:rsidR="0050661C" w:rsidRPr="003D688D" w14:paraId="2B56C768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5BA8099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5883D159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7633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54031CB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1671B36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22FD751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23.31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70814C3E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Canxi ion hóa: mmol/L: huyết thanh/ huyết tương: Định lượng (điện cực chọn lọc)</w:t>
            </w:r>
          </w:p>
        </w:tc>
      </w:tr>
      <w:tr w:rsidR="0050661C" w:rsidRPr="003D688D" w14:paraId="4F335F42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3B2CB56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3D37007D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7634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021A825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4E082A83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2A53BFA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23.29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69ED49C1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Canxi toàn phần: mmol/L: huyết thanh/ huyết tương: Định lượng (hóa sinh đo quang)</w:t>
            </w:r>
          </w:p>
        </w:tc>
      </w:tr>
      <w:tr w:rsidR="0050661C" w:rsidRPr="003D688D" w14:paraId="297A9C9C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00DA414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5006A2D2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7652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29A1395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2920B45D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66B428C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23.41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288C4D34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Cholesterol toàn phần: mmol/L: huyết thanh/ huyết tương: Định lượng (hóa sinh đo quang)</w:t>
            </w:r>
          </w:p>
        </w:tc>
      </w:tr>
      <w:tr w:rsidR="0050661C" w:rsidRPr="003D688D" w14:paraId="0240B0E7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5FD6C28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4CF23F5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7653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0474B537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0C58B2D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41D1638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23.84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18E41D31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HDL-C (high density lipoprotein - cholesterol): mmol/L: huyết thanh/ huyết tương: Định lượng (hóa sinh đo quang)</w:t>
            </w:r>
          </w:p>
        </w:tc>
      </w:tr>
      <w:tr w:rsidR="0050661C" w:rsidRPr="003D688D" w14:paraId="1BB3D624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06CF481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590C65D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7654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4BAC5D7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2E8968E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688A503D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23.112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1D352AB3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LDL-C (low density lipoprotein - cholesterol): mmol/L: huyết thanh/ huyết tương: Định lượng (hóa sinh đo quang)</w:t>
            </w:r>
          </w:p>
        </w:tc>
      </w:tr>
      <w:tr w:rsidR="0050661C" w:rsidRPr="003D688D" w14:paraId="4F7AC8E2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5D2AF6F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54527F42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7668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7BE8F30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32C0042C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0B6CE17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23.18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6B12E8D3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AFP (alpha-fetoprotein): μg/L: huyết thanh/ huyết tương: Định lượng (hóa sinh miễn dịch)</w:t>
            </w:r>
          </w:p>
        </w:tc>
      </w:tr>
      <w:tr w:rsidR="0050661C" w:rsidRPr="003D688D" w14:paraId="7F5C2127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34796509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3025E96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7670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3978EEAA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6F68B11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1E5ECE8C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23.52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362688D5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CYFRA 21-1 (cytokeratin-19 fragment antigen 21-1): μg/L: huyết thanh/ huyết tương: Định lượng (hóa sinh miễn dịch)</w:t>
            </w:r>
          </w:p>
        </w:tc>
      </w:tr>
      <w:tr w:rsidR="0050661C" w:rsidRPr="003D688D" w14:paraId="66046D07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0C70C3D7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5D15CD8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7672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287A4CEC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76E5B8E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65F32E1D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23.139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3D3CF15E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PSA toàn phần (total prostate-specific antigen): μg/L: huyết thanh/ huyết tương: Định lượng (hóa sinh miễn dịch)</w:t>
            </w:r>
          </w:p>
        </w:tc>
      </w:tr>
      <w:tr w:rsidR="0050661C" w:rsidRPr="003D688D" w14:paraId="06E27453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52D7832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30CE5DC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7675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77F19959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0A94F2A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0F2DCC4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23.47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6B03ABCB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Cystatin C: mg/L: huyết thanh/ huyết tương: Định lượng (hóa sinh miễn dịch)</w:t>
            </w:r>
          </w:p>
        </w:tc>
      </w:tr>
      <w:tr w:rsidR="0050661C" w:rsidRPr="003D688D" w14:paraId="267D51B8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3895451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5188018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7683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69B0970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369DC2DA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5D48F59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23.149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53029E3C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STfR (soluble transferrin receptor): nmol/L: huyết thanh/ huyết tương: Định lượng (hóa sinh miễn dịch)</w:t>
            </w:r>
          </w:p>
        </w:tc>
      </w:tr>
      <w:tr w:rsidR="0050661C" w:rsidRPr="003D688D" w14:paraId="2924902C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30B4C53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21FF238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7692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5403BE2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2EA1ACAA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0B69C3D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22.87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738AA68E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Độ bão hòa transferrin: %: huyết thanh/ huyết tương: Tính toán (dựa trên sắt và UIBC trong huyết thanh hoặc huyết tương)</w:t>
            </w:r>
          </w:p>
        </w:tc>
      </w:tr>
      <w:tr w:rsidR="0050661C" w:rsidRPr="003D688D" w14:paraId="52D3D27B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7ABBA1C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0B3944A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7713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2F0C797D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0C9D85A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121E32D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23.83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2B901DCC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HbA1c: %: máu toàn phần: Định lượng (hóa sinh sắc ký)</w:t>
            </w:r>
          </w:p>
        </w:tc>
      </w:tr>
      <w:tr w:rsidR="0050661C" w:rsidRPr="003D688D" w14:paraId="12454975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233E9B7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33DE00F6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7785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66D7BF12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7DCA105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4BE1F502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23.102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36811D14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FLC kappa (chuỗi nhẹ kappa tự do): mg/L: huyết thanh/ huyết tương: Định lượng (hóa sinh miễn dịch)</w:t>
            </w:r>
          </w:p>
        </w:tc>
      </w:tr>
      <w:tr w:rsidR="0050661C" w:rsidRPr="003D688D" w14:paraId="2C4252EC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071FC20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68636D0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7786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495B2B6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499D7B57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39919FC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23.106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22AB9A11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FLC lambda (chuỗi nhẹ lambda tự do): mg/L: huyết thanh/ huyết tương: Định lượng (hóa sinh miễn dịch)</w:t>
            </w:r>
          </w:p>
        </w:tc>
      </w:tr>
      <w:tr w:rsidR="0050661C" w:rsidRPr="003D688D" w14:paraId="2A60B2F7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0773EBEC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052E7B7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7787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6342C5E3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13AE90E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2AF89B12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22.99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1E61D623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FLC kappa (chuỗi nhẹ kappa tự do): mg/L: nước tiểu: Định lượng (hóa sinh miễn dịch)</w:t>
            </w:r>
          </w:p>
        </w:tc>
      </w:tr>
      <w:tr w:rsidR="0050661C" w:rsidRPr="003D688D" w14:paraId="7501BE94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5ABE74B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578F5E4D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7788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32218C1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4C06FE5B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4358B9E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22.100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3DE0D2BF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FLC lambda (chuỗi nhẹ lambda tự do): mg/L: nước tiểu: Định lượng (hóa sinh miễn dịch)</w:t>
            </w:r>
          </w:p>
        </w:tc>
      </w:tr>
      <w:tr w:rsidR="0050661C" w:rsidRPr="003D688D" w14:paraId="378835EF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5EF921C2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16910232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7845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540DEF29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359CDE2C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5E04158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23.156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5DB9AF55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TRAb (TSH receptor antibodies): IU/L: huyết thanh: Định lượng (hóa sinh miễn dịch)</w:t>
            </w:r>
          </w:p>
        </w:tc>
      </w:tr>
      <w:tr w:rsidR="0050661C" w:rsidRPr="003D688D" w14:paraId="0BF67BF8" w14:textId="77777777" w:rsidTr="0050661C">
        <w:trPr>
          <w:trHeight w:val="564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7F89D46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65A79285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7847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68ACDD3E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4AB08710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713A4E18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23.83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64D2F464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HbA1c: %: máu toàn phần: Định lượng (hóa sinh miễn dịch)</w:t>
            </w:r>
          </w:p>
        </w:tc>
      </w:tr>
      <w:tr w:rsidR="0050661C" w:rsidRPr="003D688D" w14:paraId="66D3AE16" w14:textId="77777777" w:rsidTr="0050661C">
        <w:trPr>
          <w:trHeight w:val="846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09FE9231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063B2504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7850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2607BB4F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11A989AA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1229" w:type="dxa"/>
            <w:shd w:val="clear" w:color="auto" w:fill="FFFFFF" w:themeFill="background1"/>
            <w:vAlign w:val="center"/>
            <w:hideMark/>
          </w:tcPr>
          <w:p w14:paraId="3012E892" w14:textId="77777777" w:rsidR="0050661C" w:rsidRPr="003D688D" w:rsidRDefault="0050661C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23.231</w:t>
            </w:r>
          </w:p>
        </w:tc>
        <w:tc>
          <w:tcPr>
            <w:tcW w:w="4601" w:type="dxa"/>
            <w:shd w:val="clear" w:color="auto" w:fill="FFFFFF" w:themeFill="background1"/>
            <w:vAlign w:val="center"/>
            <w:hideMark/>
          </w:tcPr>
          <w:p w14:paraId="6070EA26" w14:textId="77777777" w:rsidR="0050661C" w:rsidRPr="003D688D" w:rsidRDefault="0050661C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UIBC (unsaturated iron-binding capacity): µmol/L: huyết thanh/ huyết tương: Định lượng (hóa sinh đo quang)</w:t>
            </w:r>
          </w:p>
        </w:tc>
      </w:tr>
      <w:bookmarkEnd w:id="0"/>
    </w:tbl>
    <w:p w14:paraId="70CB9D23" w14:textId="77777777" w:rsidR="0050661C" w:rsidRDefault="0050661C"/>
    <w:sectPr w:rsidR="0050661C" w:rsidSect="003E06AE">
      <w:pgSz w:w="12240" w:h="15840"/>
      <w:pgMar w:top="1134" w:right="1134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1C"/>
    <w:rsid w:val="00017980"/>
    <w:rsid w:val="000237F4"/>
    <w:rsid w:val="00044222"/>
    <w:rsid w:val="00070DDA"/>
    <w:rsid w:val="000F73FD"/>
    <w:rsid w:val="00102825"/>
    <w:rsid w:val="001261AE"/>
    <w:rsid w:val="0015384D"/>
    <w:rsid w:val="00160A25"/>
    <w:rsid w:val="002455C9"/>
    <w:rsid w:val="00282BDE"/>
    <w:rsid w:val="002978C0"/>
    <w:rsid w:val="002B07B1"/>
    <w:rsid w:val="002B71D5"/>
    <w:rsid w:val="00360B69"/>
    <w:rsid w:val="0036789D"/>
    <w:rsid w:val="00390142"/>
    <w:rsid w:val="003B5867"/>
    <w:rsid w:val="003E06AE"/>
    <w:rsid w:val="003E4718"/>
    <w:rsid w:val="0045433B"/>
    <w:rsid w:val="004850ED"/>
    <w:rsid w:val="0050661C"/>
    <w:rsid w:val="005146C9"/>
    <w:rsid w:val="00553242"/>
    <w:rsid w:val="00587183"/>
    <w:rsid w:val="005872F2"/>
    <w:rsid w:val="005A49E0"/>
    <w:rsid w:val="005E7B34"/>
    <w:rsid w:val="00673E78"/>
    <w:rsid w:val="006808E7"/>
    <w:rsid w:val="00693927"/>
    <w:rsid w:val="006D0679"/>
    <w:rsid w:val="007213E2"/>
    <w:rsid w:val="00797E78"/>
    <w:rsid w:val="00824EF3"/>
    <w:rsid w:val="00827EAF"/>
    <w:rsid w:val="00832877"/>
    <w:rsid w:val="008A0570"/>
    <w:rsid w:val="008C5AAE"/>
    <w:rsid w:val="008E668C"/>
    <w:rsid w:val="008F3852"/>
    <w:rsid w:val="00916079"/>
    <w:rsid w:val="009329DA"/>
    <w:rsid w:val="0094408C"/>
    <w:rsid w:val="00957F0E"/>
    <w:rsid w:val="00975D4B"/>
    <w:rsid w:val="00986447"/>
    <w:rsid w:val="00993DC1"/>
    <w:rsid w:val="009A369B"/>
    <w:rsid w:val="009B6482"/>
    <w:rsid w:val="00A170EF"/>
    <w:rsid w:val="00A70C04"/>
    <w:rsid w:val="00AB4277"/>
    <w:rsid w:val="00B806B3"/>
    <w:rsid w:val="00B80A4D"/>
    <w:rsid w:val="00B92495"/>
    <w:rsid w:val="00BA252C"/>
    <w:rsid w:val="00BC0C00"/>
    <w:rsid w:val="00C109F6"/>
    <w:rsid w:val="00C37D1F"/>
    <w:rsid w:val="00C41ED3"/>
    <w:rsid w:val="00C67A5E"/>
    <w:rsid w:val="00C77448"/>
    <w:rsid w:val="00CF29C1"/>
    <w:rsid w:val="00D454DF"/>
    <w:rsid w:val="00D8628F"/>
    <w:rsid w:val="00DC7F71"/>
    <w:rsid w:val="00E070CB"/>
    <w:rsid w:val="00EA307F"/>
    <w:rsid w:val="00EA51AA"/>
    <w:rsid w:val="00EF3777"/>
    <w:rsid w:val="00F22AF1"/>
    <w:rsid w:val="00F233A0"/>
    <w:rsid w:val="00F47081"/>
    <w:rsid w:val="00F56E83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7402"/>
  <w15:chartTrackingRefBased/>
  <w15:docId w15:val="{6DE4BF13-63C1-4D9D-90A2-CC491324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61C"/>
    <w:pPr>
      <w:spacing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6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6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6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6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6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6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6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6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6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6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6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6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6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6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6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6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6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66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61C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6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61C"/>
    <w:pPr>
      <w:spacing w:line="278" w:lineRule="auto"/>
      <w:ind w:left="720"/>
      <w:contextualSpacing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6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6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50661C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50661C"/>
    <w:rPr>
      <w:rFonts w:eastAsia="Times New Roman" w:cs="Times New Roman"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2025-11-06T07:51:00Z</dcterms:created>
  <dcterms:modified xsi:type="dcterms:W3CDTF">2025-11-06T07:54:00Z</dcterms:modified>
</cp:coreProperties>
</file>